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永州市城发物业管理有限公司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</w:rPr>
        <w:t>申报岗位：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3"/>
        <w:tblW w:w="9396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龄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健康状况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  <w:bookmarkStart w:id="0" w:name="_GoBack"/>
            <w:bookmarkEnd w:id="0"/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荣誉及奖惩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>
      <w:pPr>
        <w:widowControl/>
        <w:spacing w:line="440" w:lineRule="exact"/>
        <w:ind w:firstLine="480" w:firstLineChars="200"/>
        <w:rPr>
          <w:rFonts w:hint="eastAsia" w:eastAsia="仿宋"/>
          <w:lang w:eastAsia="zh-CN"/>
        </w:rPr>
      </w:pPr>
      <w:r>
        <w:rPr>
          <w:rFonts w:ascii="仿宋" w:hAnsi="仿宋" w:eastAsia="仿宋" w:cs="宋体"/>
          <w:sz w:val="24"/>
        </w:rPr>
        <w:t>注：网络报名者请将《应聘报名表》填报打印，在“申请人签字处”签字后扫描发至邮箱</w:t>
      </w:r>
      <w:r>
        <w:rPr>
          <w:rFonts w:hint="eastAsia" w:ascii="仿宋" w:hAnsi="仿宋" w:eastAsia="仿宋" w:cs="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mNiN2RiOTJhYmYxMTI1OTg1ZDJmNWM5YzVmNjQifQ=="/>
  </w:docVars>
  <w:rsids>
    <w:rsidRoot w:val="73AB0E03"/>
    <w:rsid w:val="450342FD"/>
    <w:rsid w:val="4B2C581B"/>
    <w:rsid w:val="4D1F27E7"/>
    <w:rsid w:val="73AB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437</Characters>
  <Lines>0</Lines>
  <Paragraphs>0</Paragraphs>
  <TotalTime>3</TotalTime>
  <ScaleCrop>false</ScaleCrop>
  <LinksUpToDate>false</LinksUpToDate>
  <CharactersWithSpaces>510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2025-10-23T02:44:00Z</dcterms:created>
  <dc:creator>WPS_1664249473</dc:creator>
  <cp:lastModifiedBy>枕头。Y</cp:lastModifiedBy>
  <dcterms:modified xsi:type="dcterms:W3CDTF">2025-12-19T07:25:39Z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69D7465DC94946B78408ED6D765E3057_11</vt:lpwstr>
  </property>
  <property fmtid="{D5CDD505-2E9C-101B-9397-08002B2CF9AE}" pid="4" name="KSOTemplateDocerSaveRecord">
    <vt:lpwstr>eyJoZGlkIjoiZDE4YzQzNWVmMjA4MzhlMWE4ZWI5ODkzZmY5M2I5OTQiLCJ1c2VySWQiOiI0MzE1NDgxMDkifQ==</vt:lpwstr>
  </property>
</Properties>
</file>